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92D" w:rsidRDefault="00CD792D" w:rsidP="00CD792D">
      <w:pPr>
        <w:jc w:val="center"/>
        <w:rPr>
          <w:rFonts w:ascii="Times New Roman" w:hAnsi="Times New Roman" w:cs="Times New Roman"/>
          <w:sz w:val="24"/>
          <w:szCs w:val="24"/>
        </w:rPr>
      </w:pPr>
      <w:bookmarkStart w:id="0" w:name="_GoBack"/>
      <w:bookmarkEnd w:id="0"/>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p>
    <w:p w:rsidR="00CD792D" w:rsidRDefault="00CD792D" w:rsidP="00CD792D">
      <w:pPr>
        <w:jc w:val="center"/>
        <w:rPr>
          <w:rFonts w:ascii="Times New Roman" w:hAnsi="Times New Roman" w:cs="Times New Roman"/>
          <w:sz w:val="24"/>
          <w:szCs w:val="24"/>
        </w:rPr>
      </w:pPr>
      <w:r>
        <w:rPr>
          <w:rFonts w:ascii="Times New Roman" w:hAnsi="Times New Roman" w:cs="Times New Roman"/>
          <w:sz w:val="24"/>
          <w:szCs w:val="24"/>
        </w:rPr>
        <w:t>Annotated Bibliography: Technology</w:t>
      </w:r>
    </w:p>
    <w:p w:rsidR="00CD792D" w:rsidRDefault="00CD792D" w:rsidP="00CD792D">
      <w:pPr>
        <w:jc w:val="center"/>
        <w:rPr>
          <w:rFonts w:ascii="Times New Roman" w:hAnsi="Times New Roman" w:cs="Times New Roman"/>
          <w:sz w:val="24"/>
          <w:szCs w:val="24"/>
        </w:rPr>
      </w:pPr>
      <w:r>
        <w:rPr>
          <w:rFonts w:ascii="Times New Roman" w:hAnsi="Times New Roman" w:cs="Times New Roman"/>
          <w:sz w:val="24"/>
          <w:szCs w:val="24"/>
        </w:rPr>
        <w:t>Name</w:t>
      </w:r>
    </w:p>
    <w:p w:rsidR="00CD792D" w:rsidRDefault="00CD792D" w:rsidP="00CD792D">
      <w:pPr>
        <w:jc w:val="center"/>
        <w:rPr>
          <w:rFonts w:ascii="Times New Roman" w:hAnsi="Times New Roman" w:cs="Times New Roman"/>
          <w:sz w:val="24"/>
          <w:szCs w:val="24"/>
        </w:rPr>
      </w:pPr>
      <w:r>
        <w:rPr>
          <w:rFonts w:ascii="Times New Roman" w:hAnsi="Times New Roman" w:cs="Times New Roman"/>
          <w:sz w:val="24"/>
          <w:szCs w:val="24"/>
        </w:rPr>
        <w:t>Institution</w:t>
      </w:r>
    </w:p>
    <w:p w:rsidR="00CD792D" w:rsidRDefault="00CD792D" w:rsidP="00CD792D">
      <w:pPr>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4558B2" w:rsidRPr="004558B2" w:rsidRDefault="004558B2" w:rsidP="001C4442">
      <w:pPr>
        <w:spacing w:line="480" w:lineRule="auto"/>
        <w:ind w:firstLine="720"/>
        <w:jc w:val="center"/>
        <w:rPr>
          <w:rFonts w:ascii="Times New Roman" w:hAnsi="Times New Roman" w:cs="Times New Roman"/>
          <w:sz w:val="24"/>
          <w:szCs w:val="24"/>
        </w:rPr>
      </w:pPr>
      <w:r w:rsidRPr="004558B2">
        <w:rPr>
          <w:rFonts w:ascii="Times New Roman" w:hAnsi="Times New Roman" w:cs="Times New Roman"/>
          <w:sz w:val="24"/>
          <w:szCs w:val="24"/>
        </w:rPr>
        <w:lastRenderedPageBreak/>
        <w:t>Annotated Bibliography</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Technology experiences rapid growth and change in the everyday life. It has brought about the development and social change in almost all aspects of life. The impact it has had on an individual and the society at large is massive. It has revolutionized the thinking patterns of humans on how they do things. Technology has been used in communication, education, building and construction, planning and even monitoring of progress besides so many things. There are so many aspects of technology. </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This annotated bibliography will take into consideration issues dealing with the emergence and evolution of technology. With the uprise in technology, there has been a rise in issues such as cyberpunk, virtual reality, Artificial Intelligence, issues of privacy, Cyber-attacks, robotics, genetic engineering, passive entertainment, technology and distraction, Generation Z and technology, and violence and technology. Among these issues, some of them are positive and has therefore impacted society positively. Other issues such as lack of privacy are downsides that arose courtesy of technology.</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I will research these issues as it is important to understand them and how to curb the negative ones and exploit the positive issues to an advantage. The research question is “The different aspects of technology.” With the training and knowledge of computer science, people have developed skills that enable them to become innovative and create technologies. Some are useful and some are harmful and malicious. For example, an intelligent cyberpunk villain can hack into systems and create confusion or change of operations which is why there is a need for installations of security against such measures.  </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 xml:space="preserve">I will choose my resources from the scholarly journal articles and also online journal articles. These sources will be of great help when I will be writing this research as they </w:t>
      </w:r>
      <w:r w:rsidRPr="004558B2">
        <w:rPr>
          <w:rFonts w:ascii="Times New Roman" w:hAnsi="Times New Roman" w:cs="Times New Roman"/>
          <w:sz w:val="24"/>
          <w:szCs w:val="24"/>
        </w:rPr>
        <w:lastRenderedPageBreak/>
        <w:t>contain data and information that are verified and published. They hold background information needed for this research on the positive and negative aspects of technology. </w:t>
      </w:r>
    </w:p>
    <w:p w:rsidR="004558B2" w:rsidRPr="004558B2" w:rsidRDefault="004558B2" w:rsidP="001C4442">
      <w:pPr>
        <w:spacing w:line="480" w:lineRule="auto"/>
        <w:ind w:firstLine="720"/>
        <w:jc w:val="center"/>
        <w:rPr>
          <w:rFonts w:ascii="Times New Roman" w:hAnsi="Times New Roman" w:cs="Times New Roman"/>
          <w:sz w:val="24"/>
          <w:szCs w:val="24"/>
        </w:rPr>
      </w:pPr>
      <w:r w:rsidRPr="004558B2">
        <w:rPr>
          <w:rFonts w:ascii="Times New Roman" w:hAnsi="Times New Roman" w:cs="Times New Roman"/>
          <w:b/>
          <w:bCs/>
          <w:sz w:val="24"/>
          <w:szCs w:val="24"/>
        </w:rPr>
        <w:t>References</w:t>
      </w:r>
    </w:p>
    <w:p w:rsidR="004558B2" w:rsidRPr="004558B2" w:rsidRDefault="004558B2" w:rsidP="001C4442">
      <w:pPr>
        <w:spacing w:line="480" w:lineRule="auto"/>
        <w:rPr>
          <w:rFonts w:ascii="Times New Roman" w:hAnsi="Times New Roman" w:cs="Times New Roman"/>
          <w:sz w:val="24"/>
          <w:szCs w:val="24"/>
        </w:rPr>
      </w:pPr>
      <w:r w:rsidRPr="004558B2">
        <w:rPr>
          <w:rFonts w:ascii="Times New Roman" w:hAnsi="Times New Roman" w:cs="Times New Roman"/>
          <w:sz w:val="24"/>
          <w:szCs w:val="24"/>
        </w:rPr>
        <w:t>Cyberpunks</w:t>
      </w:r>
    </w:p>
    <w:p w:rsidR="004558B2" w:rsidRPr="004558B2" w:rsidRDefault="004558B2" w:rsidP="001C4442">
      <w:pPr>
        <w:spacing w:line="480" w:lineRule="auto"/>
        <w:ind w:firstLine="720"/>
        <w:jc w:val="center"/>
        <w:rPr>
          <w:rFonts w:ascii="Times New Roman" w:hAnsi="Times New Roman" w:cs="Times New Roman"/>
          <w:sz w:val="24"/>
          <w:szCs w:val="24"/>
        </w:rPr>
      </w:pPr>
      <w:r w:rsidRPr="004558B2">
        <w:rPr>
          <w:rFonts w:ascii="Times New Roman" w:hAnsi="Times New Roman" w:cs="Times New Roman"/>
          <w:sz w:val="24"/>
          <w:szCs w:val="24"/>
        </w:rPr>
        <w:t>Featherstone, M., &amp; Burrows, R. (Eds.). (1996). </w:t>
      </w:r>
      <w:r w:rsidRPr="004558B2">
        <w:rPr>
          <w:rFonts w:ascii="Times New Roman" w:hAnsi="Times New Roman" w:cs="Times New Roman"/>
          <w:i/>
          <w:iCs/>
          <w:sz w:val="24"/>
          <w:szCs w:val="24"/>
        </w:rPr>
        <w:t>Cyberspace/cyber bodies/cyberpunk: Cultures of technological embodiment</w:t>
      </w:r>
      <w:r w:rsidRPr="004558B2">
        <w:rPr>
          <w:rFonts w:ascii="Times New Roman" w:hAnsi="Times New Roman" w:cs="Times New Roman"/>
          <w:sz w:val="24"/>
          <w:szCs w:val="24"/>
        </w:rPr>
        <w:t>. Sage.</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Featherstone and Burrows, (1996) explores the emerging idea of cyberpunk and how it challenges its presentation in the social and the cultural forms in the human body. They investigate the new cultural representations brought about by Cyberpunk/ Cyberspace/ Cyber bodies as it manifests to change the relationships between the technology and the body. The authors consider the possibility of a human agent embodiment in a virtual world, the limits of the virtual world and the realities of the human agent embodiment. </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           These research material by the authors describe cyberpunks in great detail and how it even began. This can greatly aid in the understanding of the aspect of technology and how to facilitate and advance it for better use. Knowledge on the cyberpunk can facilitate the improvement of various critical sectors such as banking system security. As the famous saying goes, knowledge is power. </w:t>
      </w:r>
    </w:p>
    <w:p w:rsidR="004558B2" w:rsidRPr="004558B2" w:rsidRDefault="004558B2" w:rsidP="001C4442">
      <w:pPr>
        <w:spacing w:line="480" w:lineRule="auto"/>
        <w:ind w:firstLine="720"/>
        <w:jc w:val="center"/>
        <w:rPr>
          <w:rFonts w:ascii="Times New Roman" w:hAnsi="Times New Roman" w:cs="Times New Roman"/>
          <w:sz w:val="24"/>
          <w:szCs w:val="24"/>
        </w:rPr>
      </w:pPr>
      <w:r w:rsidRPr="004558B2">
        <w:rPr>
          <w:rFonts w:ascii="Times New Roman" w:hAnsi="Times New Roman" w:cs="Times New Roman"/>
          <w:sz w:val="24"/>
          <w:szCs w:val="24"/>
        </w:rPr>
        <w:t>McFarlane, A. (2020). AI and Cyberpunk Networks. </w:t>
      </w:r>
      <w:r w:rsidRPr="004558B2">
        <w:rPr>
          <w:rFonts w:ascii="Times New Roman" w:hAnsi="Times New Roman" w:cs="Times New Roman"/>
          <w:i/>
          <w:iCs/>
          <w:sz w:val="24"/>
          <w:szCs w:val="24"/>
        </w:rPr>
        <w:t>AI Narratives: A History of Imaginative Thinking about Intelligent Machines</w:t>
      </w:r>
      <w:r w:rsidRPr="004558B2">
        <w:rPr>
          <w:rFonts w:ascii="Times New Roman" w:hAnsi="Times New Roman" w:cs="Times New Roman"/>
          <w:sz w:val="24"/>
          <w:szCs w:val="24"/>
        </w:rPr>
        <w:t>, 284.</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 xml:space="preserve">The author describes how the cyberpunk idea came into existence. Cyberpunk started as a subgenre of fiction science in the 1980s where there generational writers such as Bruce Sterling took a DIY approach to technology (McFarlane, 2020). The idea of Cyberpunk rejected the ideas of Artificial Intelligence. The author recognizes the viewpoint of the </w:t>
      </w:r>
      <w:r w:rsidRPr="004558B2">
        <w:rPr>
          <w:rFonts w:ascii="Times New Roman" w:hAnsi="Times New Roman" w:cs="Times New Roman"/>
          <w:sz w:val="24"/>
          <w:szCs w:val="24"/>
        </w:rPr>
        <w:lastRenderedPageBreak/>
        <w:t>cyberpunks to the emergence of Artificial Intelligence. Furthermore, it explains the existence of cyberpunk networks as a virtual space behind the computer screens where the interactions and visualization of data happens.</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The authors are very resourceful in bringing into perspective the idea of cyberpunks. They describe how it began to how it materialized into the real world and the effects of cyberpunks. Cyberspace was considered an idea behind the screen but eventually, with the ills in the world it averted and materialized into the real world. </w:t>
      </w:r>
    </w:p>
    <w:p w:rsidR="004558B2" w:rsidRPr="004558B2" w:rsidRDefault="004558B2" w:rsidP="001C4442">
      <w:pPr>
        <w:spacing w:line="480" w:lineRule="auto"/>
        <w:rPr>
          <w:rFonts w:ascii="Times New Roman" w:hAnsi="Times New Roman" w:cs="Times New Roman"/>
          <w:sz w:val="24"/>
          <w:szCs w:val="24"/>
        </w:rPr>
      </w:pPr>
      <w:r w:rsidRPr="004558B2">
        <w:rPr>
          <w:rFonts w:ascii="Times New Roman" w:hAnsi="Times New Roman" w:cs="Times New Roman"/>
          <w:sz w:val="24"/>
          <w:szCs w:val="24"/>
        </w:rPr>
        <w:t>Virtual Reality</w:t>
      </w:r>
    </w:p>
    <w:p w:rsidR="004558B2" w:rsidRPr="004558B2" w:rsidRDefault="004558B2" w:rsidP="001C4442">
      <w:pPr>
        <w:spacing w:line="480" w:lineRule="auto"/>
        <w:ind w:firstLine="720"/>
        <w:jc w:val="center"/>
        <w:rPr>
          <w:rFonts w:ascii="Times New Roman" w:hAnsi="Times New Roman" w:cs="Times New Roman"/>
          <w:sz w:val="24"/>
          <w:szCs w:val="24"/>
        </w:rPr>
      </w:pPr>
      <w:r w:rsidRPr="004558B2">
        <w:rPr>
          <w:rFonts w:ascii="Times New Roman" w:hAnsi="Times New Roman" w:cs="Times New Roman"/>
          <w:sz w:val="24"/>
          <w:szCs w:val="24"/>
        </w:rPr>
        <w:t>Slater, M., &amp; Sanchez-Vives, M. V. (2016). Enhancing our lives with immersive virtual reality. </w:t>
      </w:r>
      <w:r w:rsidRPr="004558B2">
        <w:rPr>
          <w:rFonts w:ascii="Times New Roman" w:hAnsi="Times New Roman" w:cs="Times New Roman"/>
          <w:i/>
          <w:iCs/>
          <w:sz w:val="24"/>
          <w:szCs w:val="24"/>
        </w:rPr>
        <w:t>Frontiers in Robotics and AI</w:t>
      </w:r>
      <w:r w:rsidRPr="004558B2">
        <w:rPr>
          <w:rFonts w:ascii="Times New Roman" w:hAnsi="Times New Roman" w:cs="Times New Roman"/>
          <w:sz w:val="24"/>
          <w:szCs w:val="24"/>
        </w:rPr>
        <w:t>, </w:t>
      </w:r>
      <w:r w:rsidRPr="004558B2">
        <w:rPr>
          <w:rFonts w:ascii="Times New Roman" w:hAnsi="Times New Roman" w:cs="Times New Roman"/>
          <w:i/>
          <w:iCs/>
          <w:sz w:val="24"/>
          <w:szCs w:val="24"/>
        </w:rPr>
        <w:t>3</w:t>
      </w:r>
      <w:r w:rsidRPr="004558B2">
        <w:rPr>
          <w:rFonts w:ascii="Times New Roman" w:hAnsi="Times New Roman" w:cs="Times New Roman"/>
          <w:sz w:val="24"/>
          <w:szCs w:val="24"/>
        </w:rPr>
        <w:t>, 74.</w:t>
      </w:r>
    </w:p>
    <w:p w:rsidR="004558B2" w:rsidRPr="004558B2" w:rsidRDefault="004558B2" w:rsidP="004558B2">
      <w:pPr>
        <w:spacing w:line="480" w:lineRule="auto"/>
        <w:ind w:firstLine="720"/>
        <w:rPr>
          <w:rFonts w:ascii="Times New Roman" w:hAnsi="Times New Roman" w:cs="Times New Roman"/>
          <w:sz w:val="24"/>
          <w:szCs w:val="24"/>
        </w:rPr>
      </w:pPr>
      <w:r w:rsidRPr="004558B2">
        <w:rPr>
          <w:rFonts w:ascii="Times New Roman" w:hAnsi="Times New Roman" w:cs="Times New Roman"/>
          <w:sz w:val="24"/>
          <w:szCs w:val="24"/>
        </w:rPr>
        <w:t>The authors, Slater and Sanchez-Vives,(2016) traces back the emergence of Virtual Reality to about 50 years ago. Virtual reality such as head tracking, computer graphic images were present during that time although in a different kind of hardware. The VR changed gears in the 1980s where new technology was invented and it, therefore, replaced activities like the tracking of vehicles manually by using electromagnetic. The author wrote the papers intending to give the reader information about what Virtual Reality has been able to accomplish. They have therefore surveyed various ranges the applications from the Virtual reality where it is evidenced.</w:t>
      </w:r>
    </w:p>
    <w:p w:rsidR="004558B2" w:rsidRDefault="00D01BE6" w:rsidP="004558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 takes the reader</w:t>
      </w:r>
      <w:r w:rsidR="004558B2" w:rsidRPr="004558B2">
        <w:rPr>
          <w:rFonts w:ascii="Times New Roman" w:hAnsi="Times New Roman" w:cs="Times New Roman"/>
          <w:sz w:val="24"/>
          <w:szCs w:val="24"/>
        </w:rPr>
        <w:t xml:space="preserve"> through history and the evolution of Virtual Reality and it is very useful as the famous quote says, to know where one is going, they must understand where they come from. The history of VR can be useful in picking a thing or two that may enable to take the technology further and solve more human problems. It is a practical </w:t>
      </w:r>
      <w:r w:rsidR="004558B2" w:rsidRPr="004558B2">
        <w:rPr>
          <w:rFonts w:ascii="Times New Roman" w:hAnsi="Times New Roman" w:cs="Times New Roman"/>
          <w:sz w:val="24"/>
          <w:szCs w:val="24"/>
        </w:rPr>
        <w:lastRenderedPageBreak/>
        <w:t>reliable source for virtual reality as they give and cite the works of other authors in the virtual reality.</w:t>
      </w:r>
    </w:p>
    <w:p w:rsidR="00D00EA7" w:rsidRDefault="00D00EA7" w:rsidP="004D1B5B">
      <w:pPr>
        <w:spacing w:line="480" w:lineRule="auto"/>
        <w:ind w:firstLine="720"/>
        <w:jc w:val="center"/>
        <w:rPr>
          <w:rFonts w:ascii="Times New Roman" w:hAnsi="Times New Roman" w:cs="Times New Roman"/>
          <w:sz w:val="24"/>
          <w:szCs w:val="24"/>
        </w:rPr>
      </w:pPr>
      <w:r w:rsidRPr="00D00EA7">
        <w:rPr>
          <w:rFonts w:ascii="Times New Roman" w:hAnsi="Times New Roman" w:cs="Times New Roman"/>
          <w:sz w:val="24"/>
          <w:szCs w:val="24"/>
        </w:rPr>
        <w:t>Burdea, G. C., &amp; Coiffet, P. (2003). </w:t>
      </w:r>
      <w:r w:rsidRPr="00D00EA7">
        <w:rPr>
          <w:rFonts w:ascii="Times New Roman" w:hAnsi="Times New Roman" w:cs="Times New Roman"/>
          <w:i/>
          <w:iCs/>
          <w:sz w:val="24"/>
          <w:szCs w:val="24"/>
        </w:rPr>
        <w:t>Virtual reality technology</w:t>
      </w:r>
      <w:r w:rsidRPr="00D00EA7">
        <w:rPr>
          <w:rFonts w:ascii="Times New Roman" w:hAnsi="Times New Roman" w:cs="Times New Roman"/>
          <w:sz w:val="24"/>
          <w:szCs w:val="24"/>
        </w:rPr>
        <w:t>. John Wiley &amp; Sons.</w:t>
      </w:r>
    </w:p>
    <w:p w:rsidR="005C4256" w:rsidRDefault="004D1B5B" w:rsidP="005C4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(Burdea and Coiffet, 2003) emphasises on interaction, immersion and imagination into the reader’s mind set </w:t>
      </w:r>
      <w:r w:rsidR="005C4256">
        <w:rPr>
          <w:rFonts w:ascii="Times New Roman" w:hAnsi="Times New Roman" w:cs="Times New Roman"/>
          <w:sz w:val="24"/>
          <w:szCs w:val="24"/>
        </w:rPr>
        <w:t>in reference</w:t>
      </w:r>
      <w:r>
        <w:rPr>
          <w:rFonts w:ascii="Times New Roman" w:hAnsi="Times New Roman" w:cs="Times New Roman"/>
          <w:sz w:val="24"/>
          <w:szCs w:val="24"/>
        </w:rPr>
        <w:t xml:space="preserve"> to virtual reality technology as an emerging technology. They discuss virtual prototyping</w:t>
      </w:r>
      <w:r w:rsidR="005C4256">
        <w:rPr>
          <w:rFonts w:ascii="Times New Roman" w:hAnsi="Times New Roman" w:cs="Times New Roman"/>
          <w:sz w:val="24"/>
          <w:szCs w:val="24"/>
        </w:rPr>
        <w:t xml:space="preserve"> and other applications in the </w:t>
      </w:r>
      <w:r>
        <w:rPr>
          <w:rFonts w:ascii="Times New Roman" w:hAnsi="Times New Roman" w:cs="Times New Roman"/>
          <w:sz w:val="24"/>
          <w:szCs w:val="24"/>
        </w:rPr>
        <w:t>ap</w:t>
      </w:r>
      <w:r w:rsidR="005C4256">
        <w:rPr>
          <w:rFonts w:ascii="Times New Roman" w:hAnsi="Times New Roman" w:cs="Times New Roman"/>
          <w:sz w:val="24"/>
          <w:szCs w:val="24"/>
        </w:rPr>
        <w:t>p</w:t>
      </w:r>
      <w:r>
        <w:rPr>
          <w:rFonts w:ascii="Times New Roman" w:hAnsi="Times New Roman" w:cs="Times New Roman"/>
          <w:sz w:val="24"/>
          <w:szCs w:val="24"/>
        </w:rPr>
        <w:t>lications of VR in manufacturing</w:t>
      </w:r>
      <w:r w:rsidR="005C4256">
        <w:rPr>
          <w:rFonts w:ascii="Times New Roman" w:hAnsi="Times New Roman" w:cs="Times New Roman"/>
          <w:sz w:val="24"/>
          <w:szCs w:val="24"/>
        </w:rPr>
        <w:t>, applications of VR in</w:t>
      </w:r>
      <w:r>
        <w:rPr>
          <w:rFonts w:ascii="Times New Roman" w:hAnsi="Times New Roman" w:cs="Times New Roman"/>
          <w:sz w:val="24"/>
          <w:szCs w:val="24"/>
        </w:rPr>
        <w:t xml:space="preserve"> robotics</w:t>
      </w:r>
      <w:r w:rsidR="005C4256">
        <w:rPr>
          <w:rFonts w:ascii="Times New Roman" w:hAnsi="Times New Roman" w:cs="Times New Roman"/>
          <w:sz w:val="24"/>
          <w:szCs w:val="24"/>
        </w:rPr>
        <w:t xml:space="preserve"> such as robot programming and teleoperation</w:t>
      </w:r>
      <w:r>
        <w:rPr>
          <w:rFonts w:ascii="Times New Roman" w:hAnsi="Times New Roman" w:cs="Times New Roman"/>
          <w:sz w:val="24"/>
          <w:szCs w:val="24"/>
        </w:rPr>
        <w:t>,</w:t>
      </w:r>
      <w:r w:rsidR="005C4256">
        <w:rPr>
          <w:rFonts w:ascii="Times New Roman" w:hAnsi="Times New Roman" w:cs="Times New Roman"/>
          <w:sz w:val="24"/>
          <w:szCs w:val="24"/>
        </w:rPr>
        <w:t xml:space="preserve"> and Information Visualization in oil exploration and volumetric data visualization. </w:t>
      </w:r>
    </w:p>
    <w:p w:rsidR="00D01BE6" w:rsidRDefault="004D1B5B" w:rsidP="005C4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 has been written to accommodate both the neophytes and the veterans of Virtual Reality technology.</w:t>
      </w:r>
      <w:r w:rsidR="005C4256" w:rsidRPr="005C4256">
        <w:rPr>
          <w:rFonts w:ascii="Times New Roman" w:hAnsi="Times New Roman" w:cs="Times New Roman"/>
          <w:sz w:val="24"/>
          <w:szCs w:val="24"/>
        </w:rPr>
        <w:t xml:space="preserve"> They offer Virtual Reality as an experience to reckon with. </w:t>
      </w:r>
      <w:r w:rsidR="005C4256">
        <w:rPr>
          <w:rFonts w:ascii="Times New Roman" w:hAnsi="Times New Roman" w:cs="Times New Roman"/>
          <w:sz w:val="24"/>
          <w:szCs w:val="24"/>
        </w:rPr>
        <w:t>For the new comers, they are able to understand the basics of the virtual environment while for the veterans; they are intrigued and given insights to know how to tackle challenging issues such as achieving multipurpose synchronisation. The book has been written in an easy to understand language.</w:t>
      </w:r>
    </w:p>
    <w:p w:rsidR="00D00EA7" w:rsidRDefault="00D00EA7" w:rsidP="005C4256">
      <w:pPr>
        <w:spacing w:line="480" w:lineRule="auto"/>
        <w:ind w:firstLine="720"/>
        <w:jc w:val="center"/>
        <w:rPr>
          <w:rFonts w:ascii="Times New Roman" w:hAnsi="Times New Roman" w:cs="Times New Roman"/>
          <w:sz w:val="24"/>
          <w:szCs w:val="24"/>
        </w:rPr>
      </w:pPr>
      <w:r w:rsidRPr="00D00EA7">
        <w:rPr>
          <w:rFonts w:ascii="Times New Roman" w:hAnsi="Times New Roman" w:cs="Times New Roman"/>
          <w:sz w:val="24"/>
          <w:szCs w:val="24"/>
        </w:rPr>
        <w:t>Winn, W. (1993). A conceptual basis for educational applications of virtual reality. </w:t>
      </w:r>
      <w:r w:rsidRPr="00D00EA7">
        <w:rPr>
          <w:rFonts w:ascii="Times New Roman" w:hAnsi="Times New Roman" w:cs="Times New Roman"/>
          <w:i/>
          <w:iCs/>
          <w:sz w:val="24"/>
          <w:szCs w:val="24"/>
        </w:rPr>
        <w:t>Technical Publication R-93-9, Human Interface Technology Laboratory of the Washington Technology Center, Seattle: University of Washington</w:t>
      </w:r>
      <w:r w:rsidRPr="00D00EA7">
        <w:rPr>
          <w:rFonts w:ascii="Times New Roman" w:hAnsi="Times New Roman" w:cs="Times New Roman"/>
          <w:sz w:val="24"/>
          <w:szCs w:val="24"/>
        </w:rPr>
        <w:t>.</w:t>
      </w:r>
    </w:p>
    <w:p w:rsidR="004D1B5B" w:rsidRDefault="00452E68" w:rsidP="00452E68">
      <w:pPr>
        <w:spacing w:line="480" w:lineRule="auto"/>
        <w:ind w:firstLine="720"/>
        <w:rPr>
          <w:rFonts w:ascii="Times New Roman" w:hAnsi="Times New Roman" w:cs="Times New Roman"/>
          <w:sz w:val="24"/>
          <w:szCs w:val="24"/>
        </w:rPr>
      </w:pPr>
      <w:r>
        <w:rPr>
          <w:rFonts w:ascii="Times New Roman" w:hAnsi="Times New Roman" w:cs="Times New Roman"/>
          <w:sz w:val="24"/>
          <w:szCs w:val="24"/>
        </w:rPr>
        <w:t>Virtual Reality has stretched its tendrils into the education sector. (Winn, 1993) describes Virtual Reality revolution in the Academic sector. The author delves into the basics of virtual reality in education, Immersion, learning by constructing knowledge, and the applications of Virtual Reality available in education. The research is done in association with the Human Interface Technology Laboratory in the University of Washington.</w:t>
      </w:r>
    </w:p>
    <w:p w:rsidR="00452E68" w:rsidRDefault="00452E68" w:rsidP="00452E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book gives insights to the reader about the benefits of using the VR technology in the classroom. According to the author, the use of these technological advancements gives the learners an experience close to the real world rather than the ones they have. It is useful to understand how it is possible to bring realness </w:t>
      </w:r>
      <w:r w:rsidR="0022445B">
        <w:rPr>
          <w:rFonts w:ascii="Times New Roman" w:hAnsi="Times New Roman" w:cs="Times New Roman"/>
          <w:sz w:val="24"/>
          <w:szCs w:val="24"/>
        </w:rPr>
        <w:t xml:space="preserve">into the </w:t>
      </w:r>
      <w:r>
        <w:rPr>
          <w:rFonts w:ascii="Times New Roman" w:hAnsi="Times New Roman" w:cs="Times New Roman"/>
          <w:sz w:val="24"/>
          <w:szCs w:val="24"/>
        </w:rPr>
        <w:t>education system</w:t>
      </w:r>
      <w:r w:rsidR="0022445B">
        <w:rPr>
          <w:rFonts w:ascii="Times New Roman" w:hAnsi="Times New Roman" w:cs="Times New Roman"/>
          <w:sz w:val="24"/>
          <w:szCs w:val="24"/>
        </w:rPr>
        <w:t>. Many are the times, what people study in school do not relate to what they find in the real world. Therefore VR technology in education is an issue to want to learn more about.</w:t>
      </w:r>
      <w:r>
        <w:rPr>
          <w:rFonts w:ascii="Times New Roman" w:hAnsi="Times New Roman" w:cs="Times New Roman"/>
          <w:sz w:val="24"/>
          <w:szCs w:val="24"/>
        </w:rPr>
        <w:t xml:space="preserve"> </w:t>
      </w:r>
    </w:p>
    <w:p w:rsidR="00D00EA7" w:rsidRDefault="00D00EA7" w:rsidP="00D00EA7">
      <w:pPr>
        <w:spacing w:line="480" w:lineRule="auto"/>
        <w:rPr>
          <w:rFonts w:ascii="Times New Roman" w:hAnsi="Times New Roman" w:cs="Times New Roman"/>
          <w:sz w:val="24"/>
          <w:szCs w:val="24"/>
        </w:rPr>
      </w:pPr>
      <w:r>
        <w:rPr>
          <w:rFonts w:ascii="Times New Roman" w:hAnsi="Times New Roman" w:cs="Times New Roman"/>
          <w:sz w:val="24"/>
          <w:szCs w:val="24"/>
        </w:rPr>
        <w:t>Artificial intelligence</w:t>
      </w:r>
    </w:p>
    <w:p w:rsidR="00D00EA7" w:rsidRDefault="00D00EA7" w:rsidP="0022445B">
      <w:pPr>
        <w:spacing w:line="480" w:lineRule="auto"/>
        <w:jc w:val="center"/>
        <w:rPr>
          <w:rFonts w:ascii="Times New Roman" w:hAnsi="Times New Roman" w:cs="Times New Roman"/>
          <w:sz w:val="24"/>
          <w:szCs w:val="24"/>
        </w:rPr>
      </w:pPr>
      <w:r w:rsidRPr="00D00EA7">
        <w:rPr>
          <w:rFonts w:ascii="Times New Roman" w:hAnsi="Times New Roman" w:cs="Times New Roman"/>
          <w:sz w:val="24"/>
          <w:szCs w:val="24"/>
        </w:rPr>
        <w:t>Hanson III, C. W., &amp; Marshall, B. E. (2001). Artificial intelligence applications in the intensive care unit. </w:t>
      </w:r>
      <w:r w:rsidRPr="00D00EA7">
        <w:rPr>
          <w:rFonts w:ascii="Times New Roman" w:hAnsi="Times New Roman" w:cs="Times New Roman"/>
          <w:i/>
          <w:iCs/>
          <w:sz w:val="24"/>
          <w:szCs w:val="24"/>
        </w:rPr>
        <w:t>Critical care medicine</w:t>
      </w:r>
      <w:r w:rsidRPr="00D00EA7">
        <w:rPr>
          <w:rFonts w:ascii="Times New Roman" w:hAnsi="Times New Roman" w:cs="Times New Roman"/>
          <w:sz w:val="24"/>
          <w:szCs w:val="24"/>
        </w:rPr>
        <w:t>, </w:t>
      </w:r>
      <w:r w:rsidRPr="00D00EA7">
        <w:rPr>
          <w:rFonts w:ascii="Times New Roman" w:hAnsi="Times New Roman" w:cs="Times New Roman"/>
          <w:i/>
          <w:iCs/>
          <w:sz w:val="24"/>
          <w:szCs w:val="24"/>
        </w:rPr>
        <w:t>29</w:t>
      </w:r>
      <w:r w:rsidRPr="00D00EA7">
        <w:rPr>
          <w:rFonts w:ascii="Times New Roman" w:hAnsi="Times New Roman" w:cs="Times New Roman"/>
          <w:sz w:val="24"/>
          <w:szCs w:val="24"/>
        </w:rPr>
        <w:t>(2), 427-435.</w:t>
      </w:r>
    </w:p>
    <w:p w:rsidR="0022445B" w:rsidRDefault="0022445B" w:rsidP="00D00EA7">
      <w:pPr>
        <w:spacing w:line="480" w:lineRule="auto"/>
        <w:rPr>
          <w:rFonts w:ascii="Times New Roman" w:hAnsi="Times New Roman" w:cs="Times New Roman"/>
          <w:sz w:val="24"/>
          <w:szCs w:val="24"/>
        </w:rPr>
      </w:pPr>
      <w:r>
        <w:rPr>
          <w:rFonts w:ascii="Times New Roman" w:hAnsi="Times New Roman" w:cs="Times New Roman"/>
          <w:sz w:val="24"/>
          <w:szCs w:val="24"/>
        </w:rPr>
        <w:tab/>
        <w:t>(Hanson and Marshall, 2001)</w:t>
      </w:r>
      <w:r w:rsidR="0029702F">
        <w:rPr>
          <w:rFonts w:ascii="Times New Roman" w:hAnsi="Times New Roman" w:cs="Times New Roman"/>
          <w:sz w:val="24"/>
          <w:szCs w:val="24"/>
        </w:rPr>
        <w:t xml:space="preserve"> points out the fact that in the past Artificial intelligence tools that were fit for health care were present but had not been accepted into medicine. </w:t>
      </w:r>
      <w:r w:rsidR="00115FDF">
        <w:rPr>
          <w:rFonts w:ascii="Times New Roman" w:hAnsi="Times New Roman" w:cs="Times New Roman"/>
          <w:sz w:val="24"/>
          <w:szCs w:val="24"/>
        </w:rPr>
        <w:t>The author reviews the information dealing with artificial intelligence in the Intensive care unit.</w:t>
      </w:r>
      <w:r w:rsidR="0072592D">
        <w:rPr>
          <w:rFonts w:ascii="Times New Roman" w:hAnsi="Times New Roman" w:cs="Times New Roman"/>
          <w:sz w:val="24"/>
          <w:szCs w:val="24"/>
        </w:rPr>
        <w:t xml:space="preserve"> </w:t>
      </w:r>
      <w:r w:rsidR="00F02D3C">
        <w:rPr>
          <w:rFonts w:ascii="Times New Roman" w:hAnsi="Times New Roman" w:cs="Times New Roman"/>
          <w:sz w:val="24"/>
          <w:szCs w:val="24"/>
        </w:rPr>
        <w:t xml:space="preserve">The author ushers into the number of applications of the Artificial Intelligence due to the increased wealth of data and opportunity of better healthcare. There is availability of wide range of applications in the medicine world such as intelligent assistants to the medics, tools for waveform analysis, and availability of the machines that constantly monitor streams of data electronically efficiently. </w:t>
      </w:r>
    </w:p>
    <w:p w:rsidR="00F02D3C" w:rsidRDefault="00F02D3C" w:rsidP="00D00EA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perspective of the author </w:t>
      </w:r>
      <w:r w:rsidR="0009261E">
        <w:rPr>
          <w:rFonts w:ascii="Times New Roman" w:hAnsi="Times New Roman" w:cs="Times New Roman"/>
          <w:sz w:val="24"/>
          <w:szCs w:val="24"/>
        </w:rPr>
        <w:t xml:space="preserve">gets </w:t>
      </w:r>
      <w:r w:rsidR="004B33DB">
        <w:rPr>
          <w:rFonts w:ascii="Times New Roman" w:hAnsi="Times New Roman" w:cs="Times New Roman"/>
          <w:sz w:val="24"/>
          <w:szCs w:val="24"/>
        </w:rPr>
        <w:t>the readers</w:t>
      </w:r>
      <w:r w:rsidR="0009261E">
        <w:rPr>
          <w:rFonts w:ascii="Times New Roman" w:hAnsi="Times New Roman" w:cs="Times New Roman"/>
          <w:sz w:val="24"/>
          <w:szCs w:val="24"/>
        </w:rPr>
        <w:t xml:space="preserve"> into curiosity to know more about the artificial intelligence in the healthcare unit. The</w:t>
      </w:r>
      <w:r w:rsidR="00115FDF">
        <w:rPr>
          <w:rFonts w:ascii="Times New Roman" w:hAnsi="Times New Roman" w:cs="Times New Roman"/>
          <w:sz w:val="24"/>
          <w:szCs w:val="24"/>
        </w:rPr>
        <w:t xml:space="preserve"> information provided is useful as it guides the veterans of technology on what has been accomplished in the field of medicine, to what extent and what has not and what needs to be done. The article is reliable as it has sourced information from published and verified sources such as the Medline databases. </w:t>
      </w:r>
    </w:p>
    <w:p w:rsidR="0022445B" w:rsidRDefault="0022445B" w:rsidP="00D00EA7">
      <w:pPr>
        <w:spacing w:line="480" w:lineRule="auto"/>
        <w:rPr>
          <w:rFonts w:ascii="Times New Roman" w:hAnsi="Times New Roman" w:cs="Times New Roman"/>
          <w:sz w:val="24"/>
          <w:szCs w:val="24"/>
        </w:rPr>
      </w:pPr>
    </w:p>
    <w:sectPr w:rsidR="0022445B" w:rsidSect="00CD792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AE3" w:rsidRDefault="00686AE3" w:rsidP="00CD792D">
      <w:pPr>
        <w:spacing w:after="0" w:line="240" w:lineRule="auto"/>
      </w:pPr>
      <w:r>
        <w:separator/>
      </w:r>
    </w:p>
  </w:endnote>
  <w:endnote w:type="continuationSeparator" w:id="0">
    <w:p w:rsidR="00686AE3" w:rsidRDefault="00686AE3" w:rsidP="00CD7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AE3" w:rsidRDefault="00686AE3" w:rsidP="00CD792D">
      <w:pPr>
        <w:spacing w:after="0" w:line="240" w:lineRule="auto"/>
      </w:pPr>
      <w:r>
        <w:separator/>
      </w:r>
    </w:p>
  </w:footnote>
  <w:footnote w:type="continuationSeparator" w:id="0">
    <w:p w:rsidR="00686AE3" w:rsidRDefault="00686AE3" w:rsidP="00CD7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DF" w:rsidRDefault="00115FDF">
    <w:pPr>
      <w:pStyle w:val="Header"/>
      <w:jc w:val="right"/>
    </w:pPr>
    <w:r>
      <w:t>ANNOTATED BIBLIOGRAPHY; TECHNOLOGY</w:t>
    </w:r>
    <w:r>
      <w:tab/>
    </w:r>
    <w:r>
      <w:tab/>
    </w:r>
    <w:sdt>
      <w:sdtPr>
        <w:id w:val="6189536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083E">
          <w:rPr>
            <w:noProof/>
          </w:rPr>
          <w:t>6</w:t>
        </w:r>
        <w:r>
          <w:rPr>
            <w:noProof/>
          </w:rPr>
          <w:fldChar w:fldCharType="end"/>
        </w:r>
      </w:sdtContent>
    </w:sdt>
  </w:p>
  <w:p w:rsidR="00115FDF" w:rsidRDefault="00115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DF" w:rsidRDefault="00115FDF">
    <w:pPr>
      <w:pStyle w:val="Header"/>
      <w:jc w:val="right"/>
    </w:pPr>
    <w:r>
      <w:t>Running head: ANNOTATED BIBLIOGRAPHY; TECHNOLOGY</w:t>
    </w:r>
    <w:r>
      <w:tab/>
    </w:r>
    <w:r>
      <w:tab/>
      <w:t xml:space="preserve"> </w:t>
    </w:r>
    <w:sdt>
      <w:sdtPr>
        <w:id w:val="-9283522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083E">
          <w:rPr>
            <w:noProof/>
          </w:rPr>
          <w:t>1</w:t>
        </w:r>
        <w:r>
          <w:rPr>
            <w:noProof/>
          </w:rPr>
          <w:fldChar w:fldCharType="end"/>
        </w:r>
      </w:sdtContent>
    </w:sdt>
  </w:p>
  <w:p w:rsidR="00115FDF" w:rsidRDefault="00115F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9C"/>
    <w:rsid w:val="0009261E"/>
    <w:rsid w:val="000A1FC2"/>
    <w:rsid w:val="00115FDF"/>
    <w:rsid w:val="001A494C"/>
    <w:rsid w:val="001C0556"/>
    <w:rsid w:val="001C4442"/>
    <w:rsid w:val="00204185"/>
    <w:rsid w:val="0022445B"/>
    <w:rsid w:val="002563CE"/>
    <w:rsid w:val="00290B9A"/>
    <w:rsid w:val="0029702F"/>
    <w:rsid w:val="003A1D9C"/>
    <w:rsid w:val="004136FB"/>
    <w:rsid w:val="00437DC8"/>
    <w:rsid w:val="00452E68"/>
    <w:rsid w:val="004558B2"/>
    <w:rsid w:val="004B33DB"/>
    <w:rsid w:val="004B61BC"/>
    <w:rsid w:val="004D1B5B"/>
    <w:rsid w:val="005B3F21"/>
    <w:rsid w:val="005C4256"/>
    <w:rsid w:val="00686AE3"/>
    <w:rsid w:val="00692B22"/>
    <w:rsid w:val="0072592D"/>
    <w:rsid w:val="007C7B1C"/>
    <w:rsid w:val="008D4578"/>
    <w:rsid w:val="008E3A37"/>
    <w:rsid w:val="00AC50C3"/>
    <w:rsid w:val="00C77972"/>
    <w:rsid w:val="00C8083E"/>
    <w:rsid w:val="00CD792D"/>
    <w:rsid w:val="00D00EA7"/>
    <w:rsid w:val="00D01BE6"/>
    <w:rsid w:val="00D23974"/>
    <w:rsid w:val="00DB6558"/>
    <w:rsid w:val="00E50699"/>
    <w:rsid w:val="00EB069E"/>
    <w:rsid w:val="00F02D3C"/>
    <w:rsid w:val="00FA5008"/>
    <w:rsid w:val="00FC4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73105A-C715-4B06-BFB0-1C5FDAEA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92D"/>
  </w:style>
  <w:style w:type="paragraph" w:styleId="Footer">
    <w:name w:val="footer"/>
    <w:basedOn w:val="Normal"/>
    <w:link w:val="FooterChar"/>
    <w:uiPriority w:val="99"/>
    <w:unhideWhenUsed/>
    <w:rsid w:val="00CD7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706957">
      <w:bodyDiv w:val="1"/>
      <w:marLeft w:val="0"/>
      <w:marRight w:val="0"/>
      <w:marTop w:val="0"/>
      <w:marBottom w:val="0"/>
      <w:divBdr>
        <w:top w:val="none" w:sz="0" w:space="0" w:color="auto"/>
        <w:left w:val="none" w:sz="0" w:space="0" w:color="auto"/>
        <w:bottom w:val="none" w:sz="0" w:space="0" w:color="auto"/>
        <w:right w:val="none" w:sz="0" w:space="0" w:color="auto"/>
      </w:divBdr>
    </w:div>
    <w:div w:id="1881015217">
      <w:bodyDiv w:val="1"/>
      <w:marLeft w:val="0"/>
      <w:marRight w:val="0"/>
      <w:marTop w:val="0"/>
      <w:marBottom w:val="0"/>
      <w:divBdr>
        <w:top w:val="none" w:sz="0" w:space="0" w:color="auto"/>
        <w:left w:val="none" w:sz="0" w:space="0" w:color="auto"/>
        <w:bottom w:val="none" w:sz="0" w:space="0" w:color="auto"/>
        <w:right w:val="none" w:sz="0" w:space="0" w:color="auto"/>
      </w:divBdr>
      <w:divsChild>
        <w:div w:id="1747997373">
          <w:marLeft w:val="0"/>
          <w:marRight w:val="0"/>
          <w:marTop w:val="0"/>
          <w:marBottom w:val="0"/>
          <w:divBdr>
            <w:top w:val="none" w:sz="0" w:space="0" w:color="auto"/>
            <w:left w:val="none" w:sz="0" w:space="0" w:color="auto"/>
            <w:bottom w:val="none" w:sz="0" w:space="0" w:color="auto"/>
            <w:right w:val="none" w:sz="0" w:space="0" w:color="auto"/>
          </w:divBdr>
        </w:div>
        <w:div w:id="873886688">
          <w:marLeft w:val="0"/>
          <w:marRight w:val="0"/>
          <w:marTop w:val="0"/>
          <w:marBottom w:val="0"/>
          <w:divBdr>
            <w:top w:val="none" w:sz="0" w:space="0" w:color="auto"/>
            <w:left w:val="none" w:sz="0" w:space="0" w:color="auto"/>
            <w:bottom w:val="none" w:sz="0" w:space="0" w:color="auto"/>
            <w:right w:val="none" w:sz="0" w:space="0" w:color="auto"/>
          </w:divBdr>
        </w:div>
        <w:div w:id="351731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32D5D-1D7F-4496-BCC4-D9C242C3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2020-04-19T10:14:00Z</dcterms:created>
  <dcterms:modified xsi:type="dcterms:W3CDTF">2020-04-19T10:14:00Z</dcterms:modified>
</cp:coreProperties>
</file>